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DC" w:rsidRDefault="00BA10DC" w:rsidP="00BA10DC">
      <w:pPr>
        <w:spacing w:after="0" w:line="240" w:lineRule="auto"/>
        <w:rPr>
          <w:rFonts w:ascii="Tahoma" w:eastAsia="Times New Roman" w:hAnsi="Tahoma" w:cs="Tahoma"/>
          <w:b/>
          <w:bCs/>
          <w:color w:val="003399"/>
          <w:sz w:val="32"/>
          <w:szCs w:val="32"/>
          <w:lang w:eastAsia="es-ES"/>
        </w:rPr>
      </w:pPr>
    </w:p>
    <w:p w:rsidR="00BA10DC" w:rsidRDefault="00BA10DC" w:rsidP="00BA10DC">
      <w:pPr>
        <w:outlineLvl w:val="1"/>
        <w:rPr>
          <w:rFonts w:ascii="Tahoma" w:eastAsia="Times New Roman" w:hAnsi="Tahoma" w:cs="Tahoma"/>
          <w:b/>
          <w:bCs/>
          <w:color w:val="0B41A2"/>
          <w:kern w:val="36"/>
          <w:sz w:val="32"/>
          <w:szCs w:val="32"/>
          <w:lang w:eastAsia="es-ES"/>
        </w:rPr>
      </w:pPr>
      <w:bookmarkStart w:id="0" w:name="_GoBack"/>
      <w:bookmarkEnd w:id="0"/>
      <w:r>
        <w:rPr>
          <w:rFonts w:ascii="Tahoma" w:hAnsi="Tahoma" w:cs="Tahoma"/>
          <w:noProof/>
          <w:color w:val="000000"/>
          <w:sz w:val="27"/>
          <w:szCs w:val="27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00325" cy="2600325"/>
            <wp:effectExtent l="0" t="0" r="9525" b="9525"/>
            <wp:wrapSquare wrapText="bothSides"/>
            <wp:docPr id="1" name="Imagen 1" descr="Brother MFC-J6730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ther MFC-J6730D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54A">
        <w:rPr>
          <w:rFonts w:ascii="Tahoma" w:eastAsia="Times New Roman" w:hAnsi="Tahoma" w:cs="Tahoma"/>
          <w:b/>
          <w:bCs/>
          <w:color w:val="0B41A2"/>
          <w:kern w:val="36"/>
          <w:sz w:val="32"/>
          <w:szCs w:val="32"/>
          <w:lang w:eastAsia="es-ES"/>
        </w:rPr>
        <w:br w:type="textWrapping" w:clear="all"/>
      </w:r>
    </w:p>
    <w:p w:rsidR="00BA10DC" w:rsidRPr="00BA10DC" w:rsidRDefault="00BA10DC" w:rsidP="00BA10DC">
      <w:pPr>
        <w:outlineLvl w:val="1"/>
        <w:rPr>
          <w:rFonts w:ascii="Tahoma" w:eastAsia="Times New Roman" w:hAnsi="Tahoma" w:cs="Tahoma"/>
          <w:b/>
          <w:bCs/>
          <w:color w:val="0B41A2"/>
          <w:kern w:val="36"/>
          <w:sz w:val="32"/>
          <w:szCs w:val="32"/>
          <w:lang w:eastAsia="es-ES"/>
        </w:rPr>
      </w:pPr>
      <w:r>
        <w:rPr>
          <w:rFonts w:ascii="Tahoma" w:eastAsia="Times New Roman" w:hAnsi="Tahoma" w:cs="Tahoma"/>
          <w:b/>
          <w:bCs/>
          <w:color w:val="0B41A2"/>
          <w:kern w:val="36"/>
          <w:sz w:val="32"/>
          <w:szCs w:val="32"/>
          <w:lang w:eastAsia="es-ES"/>
        </w:rPr>
        <w:t xml:space="preserve">         </w:t>
      </w:r>
      <w:r w:rsidR="007B3A3D">
        <w:rPr>
          <w:rFonts w:ascii="Tahoma" w:eastAsia="Times New Roman" w:hAnsi="Tahoma" w:cs="Tahoma"/>
          <w:b/>
          <w:bCs/>
          <w:color w:val="0B41A2"/>
          <w:kern w:val="36"/>
          <w:sz w:val="32"/>
          <w:szCs w:val="32"/>
          <w:lang w:eastAsia="es-ES"/>
        </w:rPr>
        <w:t xml:space="preserve">BROTHER </w:t>
      </w:r>
      <w:r w:rsidRPr="00BA10DC">
        <w:rPr>
          <w:rFonts w:ascii="Tahoma" w:eastAsia="Times New Roman" w:hAnsi="Tahoma" w:cs="Tahoma"/>
          <w:b/>
          <w:bCs/>
          <w:color w:val="0B41A2"/>
          <w:kern w:val="36"/>
          <w:sz w:val="32"/>
          <w:szCs w:val="32"/>
          <w:lang w:eastAsia="es-ES"/>
        </w:rPr>
        <w:t>MFC-J6730DW</w:t>
      </w:r>
    </w:p>
    <w:p w:rsidR="009500C0" w:rsidRDefault="009500C0" w:rsidP="00BA10DC">
      <w:pPr>
        <w:spacing w:after="0" w:line="240" w:lineRule="auto"/>
        <w:rPr>
          <w:rFonts w:ascii="Tahoma" w:eastAsia="Times New Roman" w:hAnsi="Tahoma" w:cs="Tahoma"/>
          <w:b/>
          <w:bCs/>
          <w:color w:val="003399"/>
          <w:sz w:val="32"/>
          <w:szCs w:val="32"/>
          <w:lang w:eastAsia="es-ES"/>
        </w:rPr>
      </w:pPr>
    </w:p>
    <w:p w:rsidR="00BA10DC" w:rsidRPr="00BA10DC" w:rsidRDefault="00BA10DC" w:rsidP="00BA10DC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es-ES"/>
        </w:rPr>
      </w:pPr>
      <w:r w:rsidRPr="00BA10DC">
        <w:rPr>
          <w:rFonts w:ascii="Tahoma" w:eastAsia="Times New Roman" w:hAnsi="Tahoma" w:cs="Tahoma"/>
          <w:b/>
          <w:bCs/>
          <w:color w:val="003399"/>
          <w:sz w:val="32"/>
          <w:szCs w:val="32"/>
          <w:lang w:eastAsia="es-ES"/>
        </w:rPr>
        <w:t>Impresión</w:t>
      </w:r>
      <w:r w:rsidRPr="00BA10DC">
        <w:rPr>
          <w:rFonts w:ascii="Tahoma" w:eastAsia="Times New Roman" w:hAnsi="Tahoma" w:cs="Tahoma"/>
          <w:color w:val="000000"/>
          <w:sz w:val="32"/>
          <w:szCs w:val="32"/>
          <w:lang w:eastAsia="es-ES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Tecnología de impresión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Inyección de tinta a color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Conectividad de Red Integrada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USB 2.0 de alta velocidad, 802.11b/g/n inalámbrica, Ethernet (10/100 Base-TX)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Tamaño máximo de impresión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Hasta 11" x 17"</w:t>
            </w:r>
          </w:p>
        </w:tc>
      </w:tr>
      <w:tr w:rsidR="00BA10DC" w:rsidRPr="00BA10DC" w:rsidTr="00687E57">
        <w:trPr>
          <w:trHeight w:val="50"/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Velocidad de impresión máx. en negro (ppm)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35 ppm en negro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Velocidad de impresión máx. a color (ppm)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27 ppm a color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Resolución de impresión (dpi máx.)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4.800 x 1.200 dpi‡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Impresión sin márgenes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Sí‡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Capacidad de entrada del papel‡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Dos bandejas de 250 hojas (capacidad total de hasta 500 hojas)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Bandeja Multiuso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Bandeja bypass de una sola hoja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Impresión Dúplex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 (hasta 11" x 17")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Interfaces estándares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USB 2.0 de alta velocidad, 802.11b/g/n inalámbrica, Ethernet,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Wi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-Fi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Direct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®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USB Directa/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PictBridge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‡ 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 / No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Memoria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Estándard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(MB)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128 MB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Compatibilidad del controlador de impresión†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Windows® / Mac OS®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Ciclo mensual de trabajo‡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Hasta 30.000 páginas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</w:p>
        </w:tc>
      </w:tr>
    </w:tbl>
    <w:p w:rsidR="00BA10DC" w:rsidRPr="00BA10DC" w:rsidRDefault="00BA10DC" w:rsidP="00BA10DC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es-ES"/>
        </w:rPr>
      </w:pPr>
    </w:p>
    <w:p w:rsidR="00BA10DC" w:rsidRPr="00BA10DC" w:rsidRDefault="00BA10DC" w:rsidP="00BA10DC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es-ES"/>
        </w:rPr>
      </w:pPr>
      <w:r w:rsidRPr="00BA10DC">
        <w:rPr>
          <w:rFonts w:ascii="Tahoma" w:eastAsia="Times New Roman" w:hAnsi="Tahoma" w:cs="Tahoma"/>
          <w:b/>
          <w:bCs/>
          <w:color w:val="003399"/>
          <w:sz w:val="32"/>
          <w:szCs w:val="32"/>
          <w:lang w:eastAsia="es-ES"/>
        </w:rPr>
        <w:t>Fax</w:t>
      </w:r>
      <w:r w:rsidRPr="00BA10DC">
        <w:rPr>
          <w:rFonts w:ascii="Tahoma" w:eastAsia="Times New Roman" w:hAnsi="Tahoma" w:cs="Tahoma"/>
          <w:color w:val="000000"/>
          <w:sz w:val="32"/>
          <w:szCs w:val="32"/>
          <w:lang w:eastAsia="es-ES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Tipo de fax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A color y blanco y negro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Velocidad del módem del fax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33.600 bps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Velocidad máxima de transmisión (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seg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.)‡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3 segundos por página aproximadamente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Recepción sin papel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 (hasta 200 páginas)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Interfaz TAD externa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</w:p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Llamada en espera / Identificador de llamadas / Timbre distintivo establecidos‡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</w:p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No / Sí / Sí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Detector de timbre distintivo‡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Multienvío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(n.° de ubicaciones)‡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 (250 ubicaciones)‡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Reducción automática de fax entrante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Reenvío de fax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 (blanco y negro solamente)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Acceso simultáneo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 (blanco y negro solamente)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Cambio fax / teléfono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Escala de grises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Negro: 256 / Color: 256</w:t>
            </w:r>
          </w:p>
        </w:tc>
      </w:tr>
      <w:tr w:rsidR="00BA10DC" w:rsidRPr="0045754A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Método de codificación del fax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s-ES"/>
              </w:rPr>
              <w:t>Negro: MH/MR/MMR. Color: JPEG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Compatibilidad de PC a fax (envío / recepción)†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 (blanco y negro solamente)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Memoria de páginas del fax‡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Hasta 200 hojas</w:t>
            </w:r>
          </w:p>
        </w:tc>
      </w:tr>
    </w:tbl>
    <w:p w:rsidR="00BA10DC" w:rsidRDefault="00BA10DC" w:rsidP="00BA10DC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es-ES"/>
        </w:rPr>
      </w:pPr>
    </w:p>
    <w:p w:rsidR="00BA10DC" w:rsidRPr="00BA10DC" w:rsidRDefault="00BA10DC" w:rsidP="00BA10DC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es-ES"/>
        </w:rPr>
      </w:pPr>
      <w:r w:rsidRPr="00BA10DC">
        <w:rPr>
          <w:rFonts w:ascii="Tahoma" w:eastAsia="Times New Roman" w:hAnsi="Tahoma" w:cs="Tahoma"/>
          <w:b/>
          <w:bCs/>
          <w:color w:val="003399"/>
          <w:sz w:val="32"/>
          <w:szCs w:val="32"/>
          <w:lang w:eastAsia="es-ES"/>
        </w:rPr>
        <w:t>Copia</w:t>
      </w:r>
      <w:r w:rsidRPr="00BA10DC">
        <w:rPr>
          <w:rFonts w:ascii="Tahoma" w:eastAsia="Times New Roman" w:hAnsi="Tahoma" w:cs="Tahoma"/>
          <w:color w:val="000000"/>
          <w:sz w:val="32"/>
          <w:szCs w:val="32"/>
          <w:lang w:eastAsia="es-ES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Tipo de copiado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A color y en blanco y negro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Diseño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Cama plana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Capacidad máx. del alimentador automático de documentos‡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Hasta 50 hojas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Copiado independiente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No necesita de una PC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Reducción / Ampliación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25% a 400% en incrementos de 1%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Funcionalidad de ordenación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Función N en 1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2 en 1 / 2 en 1 (ID) / 4 en 1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Copia tamaño afiche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Tamaño del cristal del escáner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Doble carta (11,7" x 17")</w:t>
            </w:r>
          </w:p>
        </w:tc>
      </w:tr>
    </w:tbl>
    <w:p w:rsidR="00BA10DC" w:rsidRPr="00BA10DC" w:rsidRDefault="00BA10DC" w:rsidP="00BA10DC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es-ES"/>
        </w:rPr>
      </w:pPr>
    </w:p>
    <w:p w:rsidR="00BA10DC" w:rsidRPr="00BA10DC" w:rsidRDefault="00BA10DC" w:rsidP="00BA10DC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es-ES"/>
        </w:rPr>
      </w:pPr>
      <w:r w:rsidRPr="00BA10DC">
        <w:rPr>
          <w:rFonts w:ascii="Tahoma" w:eastAsia="Times New Roman" w:hAnsi="Tahoma" w:cs="Tahoma"/>
          <w:b/>
          <w:bCs/>
          <w:color w:val="003399"/>
          <w:sz w:val="32"/>
          <w:szCs w:val="32"/>
          <w:lang w:eastAsia="es-ES"/>
        </w:rPr>
        <w:t>Escaneo</w:t>
      </w:r>
      <w:r w:rsidRPr="00BA10DC">
        <w:rPr>
          <w:rFonts w:ascii="Tahoma" w:eastAsia="Times New Roman" w:hAnsi="Tahoma" w:cs="Tahoma"/>
          <w:color w:val="000000"/>
          <w:sz w:val="17"/>
          <w:szCs w:val="17"/>
          <w:lang w:eastAsia="es-ES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Tipo de escáner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Escaneado a color y en blanco y negro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Resolución interpolada de escaneo máx. (dpi)†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19.200 x 19.200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ppp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‡ (Windows® solamente)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Resolución óptica de escaneado (dpi)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Cama plana: 1.200 x 2.400 dpi (negro) y 1.200 x 1.200 dpi (color) / ADF: 600 x 600 dpi (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negto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) y 300 x 600 dpi (color)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Profundidad de color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48 bits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Compatibilidad del controlador de escaneo†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Windows®/Mac OS®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Aplicaciones†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Incluye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Scansoft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PaperPort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® v14 SE con OCR para Windows® y Presto</w:t>
            </w:r>
            <w:proofErr w:type="gram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!</w:t>
            </w:r>
            <w:proofErr w:type="gram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®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Aplicaciones OCR†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Incluye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Scansoft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PaperPort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® v14 SE con OCR para Windows® y Presto</w:t>
            </w:r>
            <w:proofErr w:type="gram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!</w:t>
            </w:r>
            <w:proofErr w:type="gram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®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Formato de archivos para escaneo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JPEG, PDF / Blanco y negro: TIFF, PDF</w:t>
            </w:r>
          </w:p>
        </w:tc>
      </w:tr>
      <w:tr w:rsidR="00BA10DC" w:rsidRPr="00BA10DC" w:rsidTr="00BA10DC">
        <w:trPr>
          <w:tblCellSpacing w:w="0" w:type="dxa"/>
        </w:trPr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Funcionalidad de escaneo a otros destinos†</w:t>
            </w:r>
          </w:p>
        </w:tc>
        <w:tc>
          <w:tcPr>
            <w:tcW w:w="245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Escaneado de ID, imagen, OCR, correo electrónico, archivo, memoria USB, FTP‡, servidor de correo electrónico (de descarga), red</w:t>
            </w:r>
          </w:p>
        </w:tc>
      </w:tr>
    </w:tbl>
    <w:p w:rsidR="00BA10DC" w:rsidRPr="00BA10DC" w:rsidRDefault="00BA10DC" w:rsidP="00BA10DC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es-ES"/>
        </w:rPr>
      </w:pPr>
    </w:p>
    <w:p w:rsidR="00BA10DC" w:rsidRPr="00BA10DC" w:rsidRDefault="00BA10DC" w:rsidP="00BA10DC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es-ES"/>
        </w:rPr>
      </w:pPr>
      <w:r w:rsidRPr="00BA10DC">
        <w:rPr>
          <w:rFonts w:ascii="Tahoma" w:eastAsia="Times New Roman" w:hAnsi="Tahoma" w:cs="Tahoma"/>
          <w:b/>
          <w:bCs/>
          <w:color w:val="003399"/>
          <w:sz w:val="32"/>
          <w:szCs w:val="32"/>
          <w:lang w:eastAsia="es-ES"/>
        </w:rPr>
        <w:t>Otro</w:t>
      </w:r>
      <w:r w:rsidRPr="00BA10DC">
        <w:rPr>
          <w:rFonts w:ascii="Tahoma" w:eastAsia="Times New Roman" w:hAnsi="Tahoma" w:cs="Tahoma"/>
          <w:color w:val="000000"/>
          <w:sz w:val="32"/>
          <w:szCs w:val="32"/>
          <w:lang w:eastAsia="es-ES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Funciones Estándar de Red†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Impresión, escaneado, disco duro portátil, envío y recepción de PC a fax, I-fax (descarga), escaneado a servidor de correo electrónico (descarga)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Protocolos de red compatibles (IPv4)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ARP, RARP, BOOTP, DHCP, APIPA (Auto IP), WINS/NetBIOS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Name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Resolution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, DNS Resolver,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mDNS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, LLMNR Responder, LPR/LPD,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Custom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Raw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Port/Port9100, IPP, FTP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Client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and Server, SNMPv1/v2c, TFTP server, SMTP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Client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, ICMP, Web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lastRenderedPageBreak/>
              <w:t>Services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(impresión/escaneado), CIFS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Client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, SNTP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Client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, POP3, IMAP4, HTTP Server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lastRenderedPageBreak/>
              <w:t>Protocolos de red compatibles (IPv6)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(Desactivados) NDP, RA,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mDNS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, LLMNR Responder, DNS Resolver, LPR/LPD,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Custom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Raw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Port/Port9100, IPP, FTP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Client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/Server, SNMPv1/v2, TFTP server, Web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Services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(impresión/escaneado), SMTP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Client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, POP3, CIFS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Client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, SNTP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Client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, IMAP4, ICMPv6, HTTP Server</w:t>
            </w:r>
          </w:p>
        </w:tc>
      </w:tr>
      <w:tr w:rsidR="00BA10DC" w:rsidRPr="0045754A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Seguridad para red inalámbrica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s-ES"/>
              </w:rPr>
              <w:t xml:space="preserve">SSID (32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s-ES"/>
              </w:rPr>
              <w:t>caracteres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es-ES"/>
              </w:rPr>
              <w:t>), WEP 64/128bit, WPA-PSK (TKIP/AES), WPA2-PSK(AES)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Configuración Inalámbrica de una tecla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WiFi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Protected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Setup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™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Funciones de Seguridad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Bloqueo seguro de funciones (impresión / escaneado / copiado / fax)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Manejo de soportes de impresión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Carta, doble carta, ejecutivo, sobres (Com-10, Sobre DL, Monarca), A3, A4, A5, A6, fotográfico (4" x 6", 3,5" x 5, 5" x 7", 5" x 8"), papel bandeja bypass (3,5" x 5" hasta 11" x 17")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Bandeja Multiuso - Tamaño del papel 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Hasta 11" x 17"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Ancho/largo mínimo del papel (bandeja de papel)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3,5" x 5,0"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Ancho/largo máximo del papel (bandeja de papel)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11" x 17"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Peso del papel en la bandeja principal (min</w:t>
            </w:r>
            <w:proofErr w:type="gram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./</w:t>
            </w:r>
            <w:proofErr w:type="gram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máx.)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17 a 58 lb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Peso del papel en la bandeja multipropósito (mín</w:t>
            </w:r>
            <w:proofErr w:type="gram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./</w:t>
            </w:r>
            <w:proofErr w:type="gram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máx.)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17 a 58 lb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Tamaño mínimo de documentos utilizados en el ADF (ancho/alto)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4,1" x 5,8"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Tamaño máximo de documentos utilizados en el ADF (ancho/alto) 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Doble carta (11" x 17")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Peso del papel para uso en el ADF (mín</w:t>
            </w:r>
            <w:proofErr w:type="gram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./</w:t>
            </w:r>
            <w:proofErr w:type="gram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máx.)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17 a 24 lb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Capacidad de salida de papel (hojas)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100 hojas (hasta 8,5" x 11")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Pantalla LCD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Táctil a color de 2,7"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Pantalla LCD a Color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Táctil a color de 2,7"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Memoria con respaldo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 / 24 horas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Fuente de alimentación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CA de 100 a 120 V y 50/60 Hz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Consumo eléctrico - Reposo/En Espera/Copiando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1,6 / 6,0 / 28 W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Calificación ENERGY STAR®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Sí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Temperaturas operativas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50 a 95 °F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Margen de humedad operativa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20 a 80% (sin condensación)</w:t>
            </w:r>
          </w:p>
        </w:tc>
      </w:tr>
      <w:tr w:rsidR="00BA10DC" w:rsidRPr="00BA10DC" w:rsidTr="00771ADF">
        <w:trPr>
          <w:tblCellSpacing w:w="0" w:type="dxa"/>
        </w:trPr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Ruido (En Espera/Copiando)</w:t>
            </w:r>
          </w:p>
        </w:tc>
        <w:tc>
          <w:tcPr>
            <w:tcW w:w="2500" w:type="pct"/>
            <w:tcBorders>
              <w:bottom w:val="single" w:sz="6" w:space="0" w:color="FFD555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:rsidR="00BA10DC" w:rsidRPr="00BA10DC" w:rsidRDefault="00BA10DC" w:rsidP="00BA10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</w:pPr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50 </w:t>
            </w:r>
            <w:proofErr w:type="spellStart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>db</w:t>
            </w:r>
            <w:proofErr w:type="spellEnd"/>
            <w:r w:rsidRPr="00BA10D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ES"/>
              </w:rPr>
              <w:t xml:space="preserve"> aproximadamente</w:t>
            </w:r>
          </w:p>
        </w:tc>
      </w:tr>
    </w:tbl>
    <w:p w:rsidR="00A63DF5" w:rsidRDefault="00A63DF5"/>
    <w:sectPr w:rsidR="00A63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DC"/>
    <w:rsid w:val="0006167B"/>
    <w:rsid w:val="0045754A"/>
    <w:rsid w:val="00687E57"/>
    <w:rsid w:val="00771ADF"/>
    <w:rsid w:val="007B3A3D"/>
    <w:rsid w:val="009500C0"/>
    <w:rsid w:val="00A63DF5"/>
    <w:rsid w:val="00BA10DC"/>
    <w:rsid w:val="00C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887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887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E9107"/>
                                    <w:left w:val="single" w:sz="6" w:space="4" w:color="BE9107"/>
                                    <w:bottom w:val="single" w:sz="6" w:space="4" w:color="BE9107"/>
                                    <w:right w:val="single" w:sz="6" w:space="4" w:color="BE9107"/>
                                  </w:divBdr>
                                  <w:divsChild>
                                    <w:div w:id="188089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4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564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38701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03903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89319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98831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008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2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4</cp:revision>
  <dcterms:created xsi:type="dcterms:W3CDTF">2020-05-05T14:24:00Z</dcterms:created>
  <dcterms:modified xsi:type="dcterms:W3CDTF">2021-07-26T21:35:00Z</dcterms:modified>
</cp:coreProperties>
</file>